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E99" w:rsidRPr="0047546E" w:rsidRDefault="003D2124" w:rsidP="0047546E">
      <w:pPr>
        <w:spacing w:line="480" w:lineRule="auto"/>
        <w:ind w:left="720" w:right="720"/>
        <w:jc w:val="center"/>
        <w:rPr>
          <w:rFonts w:ascii="Times New Roman" w:hAnsi="Times New Roman" w:cs="Times New Roman"/>
          <w:sz w:val="24"/>
          <w:szCs w:val="24"/>
        </w:rPr>
      </w:pPr>
    </w:p>
    <w:p w:rsidR="00271E99" w:rsidRPr="0047546E" w:rsidRDefault="003D2124" w:rsidP="0047546E">
      <w:pPr>
        <w:spacing w:line="480" w:lineRule="auto"/>
        <w:ind w:left="720" w:right="720"/>
        <w:jc w:val="center"/>
        <w:rPr>
          <w:rFonts w:ascii="Times New Roman" w:hAnsi="Times New Roman" w:cs="Times New Roman"/>
          <w:sz w:val="24"/>
          <w:szCs w:val="24"/>
        </w:rPr>
      </w:pPr>
    </w:p>
    <w:p w:rsidR="00271E99" w:rsidRPr="0047546E" w:rsidRDefault="003D2124" w:rsidP="0047546E">
      <w:pPr>
        <w:spacing w:line="480" w:lineRule="auto"/>
        <w:ind w:left="720" w:right="720"/>
        <w:jc w:val="center"/>
        <w:rPr>
          <w:rFonts w:ascii="Times New Roman" w:hAnsi="Times New Roman" w:cs="Times New Roman"/>
          <w:sz w:val="24"/>
          <w:szCs w:val="24"/>
        </w:rPr>
      </w:pPr>
    </w:p>
    <w:p w:rsidR="002E1B3C" w:rsidRDefault="002E1B3C" w:rsidP="0047546E">
      <w:pPr>
        <w:spacing w:line="480" w:lineRule="auto"/>
        <w:ind w:left="720" w:right="720"/>
        <w:jc w:val="center"/>
        <w:rPr>
          <w:rFonts w:ascii="Times New Roman" w:hAnsi="Times New Roman" w:cs="Times New Roman"/>
          <w:sz w:val="24"/>
          <w:szCs w:val="24"/>
        </w:rPr>
      </w:pPr>
    </w:p>
    <w:p w:rsidR="002E1B3C" w:rsidRDefault="002E1B3C" w:rsidP="0047546E">
      <w:pPr>
        <w:spacing w:line="480" w:lineRule="auto"/>
        <w:ind w:left="720" w:right="720"/>
        <w:jc w:val="center"/>
        <w:rPr>
          <w:rFonts w:ascii="Times New Roman" w:hAnsi="Times New Roman" w:cs="Times New Roman"/>
          <w:sz w:val="24"/>
          <w:szCs w:val="24"/>
        </w:rPr>
      </w:pPr>
    </w:p>
    <w:p w:rsidR="002E1B3C" w:rsidRDefault="002E1B3C" w:rsidP="0047546E">
      <w:pPr>
        <w:spacing w:line="480" w:lineRule="auto"/>
        <w:ind w:left="720" w:right="720"/>
        <w:jc w:val="center"/>
        <w:rPr>
          <w:rFonts w:ascii="Times New Roman" w:hAnsi="Times New Roman" w:cs="Times New Roman"/>
          <w:sz w:val="24"/>
          <w:szCs w:val="24"/>
        </w:rPr>
      </w:pPr>
    </w:p>
    <w:p w:rsidR="00271E99" w:rsidRPr="0047546E" w:rsidRDefault="00773588" w:rsidP="0047546E">
      <w:pPr>
        <w:spacing w:line="480" w:lineRule="auto"/>
        <w:ind w:left="720" w:right="720"/>
        <w:jc w:val="center"/>
        <w:rPr>
          <w:rFonts w:ascii="Times New Roman" w:hAnsi="Times New Roman" w:cs="Times New Roman"/>
          <w:sz w:val="24"/>
          <w:szCs w:val="24"/>
        </w:rPr>
      </w:pPr>
      <w:r w:rsidRPr="0047546E">
        <w:rPr>
          <w:rFonts w:ascii="Times New Roman" w:hAnsi="Times New Roman" w:cs="Times New Roman"/>
          <w:sz w:val="24"/>
          <w:szCs w:val="24"/>
        </w:rPr>
        <w:t>Merton’s Strain Theory</w:t>
      </w:r>
      <w:r w:rsidR="0047546E" w:rsidRPr="0047546E">
        <w:rPr>
          <w:rFonts w:ascii="Times New Roman" w:hAnsi="Times New Roman" w:cs="Times New Roman"/>
          <w:sz w:val="24"/>
          <w:szCs w:val="24"/>
        </w:rPr>
        <w:t>.</w:t>
      </w:r>
    </w:p>
    <w:p w:rsidR="00271E99" w:rsidRPr="0047546E" w:rsidRDefault="00773588" w:rsidP="0047546E">
      <w:pPr>
        <w:spacing w:line="480" w:lineRule="auto"/>
        <w:ind w:left="720" w:right="720"/>
        <w:jc w:val="center"/>
        <w:rPr>
          <w:rFonts w:ascii="Times New Roman" w:hAnsi="Times New Roman" w:cs="Times New Roman"/>
          <w:sz w:val="24"/>
          <w:szCs w:val="24"/>
        </w:rPr>
      </w:pPr>
      <w:r w:rsidRPr="0047546E">
        <w:rPr>
          <w:rFonts w:ascii="Times New Roman" w:hAnsi="Times New Roman" w:cs="Times New Roman"/>
          <w:sz w:val="24"/>
          <w:szCs w:val="24"/>
        </w:rPr>
        <w:t>Name.</w:t>
      </w:r>
    </w:p>
    <w:p w:rsidR="00271E99" w:rsidRPr="0047546E" w:rsidRDefault="00773588" w:rsidP="0047546E">
      <w:pPr>
        <w:spacing w:line="480" w:lineRule="auto"/>
        <w:ind w:left="720" w:right="720"/>
        <w:jc w:val="center"/>
        <w:rPr>
          <w:rFonts w:ascii="Times New Roman" w:hAnsi="Times New Roman" w:cs="Times New Roman"/>
          <w:sz w:val="24"/>
          <w:szCs w:val="24"/>
        </w:rPr>
      </w:pPr>
      <w:r w:rsidRPr="0047546E">
        <w:rPr>
          <w:rFonts w:ascii="Times New Roman" w:hAnsi="Times New Roman" w:cs="Times New Roman"/>
          <w:sz w:val="24"/>
          <w:szCs w:val="24"/>
        </w:rPr>
        <w:t>Institution.</w:t>
      </w:r>
    </w:p>
    <w:p w:rsidR="00271E99" w:rsidRPr="0047546E" w:rsidRDefault="00773588" w:rsidP="0047546E">
      <w:pPr>
        <w:spacing w:line="480" w:lineRule="auto"/>
        <w:ind w:left="720" w:right="720"/>
        <w:jc w:val="center"/>
        <w:rPr>
          <w:rFonts w:ascii="Times New Roman" w:hAnsi="Times New Roman" w:cs="Times New Roman"/>
          <w:sz w:val="24"/>
          <w:szCs w:val="24"/>
        </w:rPr>
      </w:pPr>
      <w:r w:rsidRPr="0047546E">
        <w:rPr>
          <w:rFonts w:ascii="Times New Roman" w:hAnsi="Times New Roman" w:cs="Times New Roman"/>
          <w:sz w:val="24"/>
          <w:szCs w:val="24"/>
        </w:rPr>
        <w:t>Date.</w:t>
      </w:r>
    </w:p>
    <w:p w:rsidR="00271E99" w:rsidRPr="0047546E" w:rsidRDefault="003D2124" w:rsidP="0047546E">
      <w:pPr>
        <w:spacing w:line="480" w:lineRule="auto"/>
        <w:ind w:left="720" w:right="720"/>
        <w:jc w:val="center"/>
        <w:rPr>
          <w:rFonts w:ascii="Times New Roman" w:hAnsi="Times New Roman" w:cs="Times New Roman"/>
          <w:sz w:val="24"/>
          <w:szCs w:val="24"/>
        </w:rPr>
      </w:pPr>
    </w:p>
    <w:p w:rsidR="00271E99" w:rsidRPr="0047546E" w:rsidRDefault="003D2124" w:rsidP="0047546E">
      <w:pPr>
        <w:spacing w:line="480" w:lineRule="auto"/>
        <w:ind w:left="720" w:right="720"/>
        <w:jc w:val="center"/>
        <w:rPr>
          <w:rFonts w:ascii="Times New Roman" w:hAnsi="Times New Roman" w:cs="Times New Roman"/>
          <w:sz w:val="24"/>
          <w:szCs w:val="24"/>
        </w:rPr>
      </w:pPr>
    </w:p>
    <w:p w:rsidR="002E1B3C" w:rsidRDefault="002E1B3C" w:rsidP="002E1B3C">
      <w:pPr>
        <w:spacing w:line="480" w:lineRule="auto"/>
        <w:ind w:right="720"/>
        <w:rPr>
          <w:rFonts w:ascii="Times New Roman" w:hAnsi="Times New Roman" w:cs="Times New Roman"/>
          <w:sz w:val="24"/>
          <w:szCs w:val="24"/>
        </w:rPr>
      </w:pPr>
    </w:p>
    <w:p w:rsidR="002E1B3C" w:rsidRDefault="002E1B3C" w:rsidP="002E1B3C">
      <w:pPr>
        <w:spacing w:line="480" w:lineRule="auto"/>
        <w:ind w:right="720"/>
        <w:rPr>
          <w:rFonts w:ascii="Times New Roman" w:hAnsi="Times New Roman" w:cs="Times New Roman"/>
          <w:sz w:val="24"/>
          <w:szCs w:val="24"/>
        </w:rPr>
      </w:pPr>
    </w:p>
    <w:p w:rsidR="002E1B3C" w:rsidRDefault="002E1B3C" w:rsidP="002E1B3C">
      <w:pPr>
        <w:spacing w:line="480" w:lineRule="auto"/>
        <w:ind w:right="720"/>
        <w:rPr>
          <w:rFonts w:ascii="Times New Roman" w:hAnsi="Times New Roman" w:cs="Times New Roman"/>
          <w:sz w:val="24"/>
          <w:szCs w:val="24"/>
        </w:rPr>
      </w:pPr>
    </w:p>
    <w:p w:rsidR="002E1B3C" w:rsidRDefault="002E1B3C" w:rsidP="002E1B3C">
      <w:pPr>
        <w:spacing w:line="480" w:lineRule="auto"/>
        <w:ind w:right="720"/>
        <w:rPr>
          <w:rFonts w:ascii="Times New Roman" w:hAnsi="Times New Roman" w:cs="Times New Roman"/>
          <w:sz w:val="24"/>
          <w:szCs w:val="24"/>
        </w:rPr>
      </w:pPr>
    </w:p>
    <w:p w:rsidR="002E1B3C" w:rsidRDefault="002E1B3C" w:rsidP="002E1B3C">
      <w:pPr>
        <w:spacing w:line="480" w:lineRule="auto"/>
        <w:ind w:right="720"/>
        <w:rPr>
          <w:rFonts w:ascii="Times New Roman" w:hAnsi="Times New Roman" w:cs="Times New Roman"/>
          <w:sz w:val="24"/>
          <w:szCs w:val="24"/>
        </w:rPr>
      </w:pPr>
    </w:p>
    <w:p w:rsidR="002E1B3C" w:rsidRDefault="00773588" w:rsidP="002E1B3C">
      <w:pPr>
        <w:spacing w:line="480" w:lineRule="auto"/>
        <w:ind w:right="720"/>
        <w:jc w:val="center"/>
        <w:rPr>
          <w:rFonts w:ascii="Times New Roman" w:hAnsi="Times New Roman" w:cs="Times New Roman"/>
          <w:sz w:val="24"/>
          <w:szCs w:val="24"/>
        </w:rPr>
      </w:pPr>
      <w:r w:rsidRPr="0047546E">
        <w:rPr>
          <w:rFonts w:ascii="Times New Roman" w:hAnsi="Times New Roman" w:cs="Times New Roman"/>
          <w:sz w:val="24"/>
          <w:szCs w:val="24"/>
        </w:rPr>
        <w:lastRenderedPageBreak/>
        <w:t>Merton’s Strain Theory</w:t>
      </w:r>
    </w:p>
    <w:p w:rsidR="008777E9" w:rsidRPr="008777E9" w:rsidRDefault="008777E9" w:rsidP="008777E9">
      <w:pPr>
        <w:spacing w:line="480" w:lineRule="auto"/>
        <w:ind w:right="720" w:firstLine="720"/>
        <w:rPr>
          <w:rFonts w:ascii="Times New Roman" w:hAnsi="Times New Roman" w:cs="Times New Roman"/>
          <w:sz w:val="24"/>
          <w:szCs w:val="24"/>
        </w:rPr>
      </w:pPr>
      <w:r w:rsidRPr="008777E9">
        <w:rPr>
          <w:rFonts w:ascii="Times New Roman" w:hAnsi="Times New Roman" w:cs="Times New Roman"/>
          <w:sz w:val="24"/>
          <w:szCs w:val="24"/>
        </w:rPr>
        <w:t>Robert Merton was an American sociologist who asserted that deviance could be encouraged by the society to a large degree. His strain theory (Merton's strain theory) was derive</w:t>
      </w:r>
      <w:r>
        <w:rPr>
          <w:rFonts w:ascii="Times New Roman" w:hAnsi="Times New Roman" w:cs="Times New Roman"/>
          <w:sz w:val="24"/>
          <w:szCs w:val="24"/>
        </w:rPr>
        <w:t>d from Durkheim's Anomie Theory</w:t>
      </w:r>
      <w:r w:rsidRPr="008777E9">
        <w:rPr>
          <w:rFonts w:ascii="Times New Roman" w:hAnsi="Times New Roman" w:cs="Times New Roman"/>
          <w:sz w:val="24"/>
          <w:szCs w:val="24"/>
        </w:rPr>
        <w:t>. He believed that people could be forced to conform to the socially accepted goals. According to Merton, people become members of a different culture or instead work within a system to achieve the desired goals. Notably, Strains occur when people are faced with a gap between their current status and their goals. He provided ways through which people met with strain can adapt. These techniques include conformity; this involves pursuing cultural goals through means that are socially approved. Innovation that consists of the use of socially unconventional and unapproved methods to obtain approved goals is another way to adap</w:t>
      </w:r>
      <w:r>
        <w:rPr>
          <w:rFonts w:ascii="Times New Roman" w:hAnsi="Times New Roman" w:cs="Times New Roman"/>
          <w:sz w:val="24"/>
          <w:szCs w:val="24"/>
        </w:rPr>
        <w:t>t</w:t>
      </w:r>
      <w:r w:rsidRPr="008777E9">
        <w:rPr>
          <w:rFonts w:ascii="Times New Roman" w:hAnsi="Times New Roman" w:cs="Times New Roman"/>
          <w:sz w:val="24"/>
          <w:szCs w:val="24"/>
        </w:rPr>
        <w:t xml:space="preserve"> (Agnew, 2015). Moreover, ritualism that involves the use of the same socially sanctioned ways to gain less elusive goals or retreats may be used as a way of adjusting. Lastly, a rebellion that involves rejecting the cultural goals and working to replace them is another way to adopt. </w:t>
      </w:r>
    </w:p>
    <w:p w:rsidR="00271E99" w:rsidRPr="0047546E" w:rsidRDefault="008777E9" w:rsidP="008777E9">
      <w:pPr>
        <w:spacing w:line="480" w:lineRule="auto"/>
        <w:ind w:right="720" w:firstLine="720"/>
        <w:rPr>
          <w:rFonts w:ascii="Times New Roman" w:hAnsi="Times New Roman" w:cs="Times New Roman"/>
          <w:sz w:val="24"/>
          <w:szCs w:val="24"/>
        </w:rPr>
      </w:pPr>
      <w:r>
        <w:rPr>
          <w:rFonts w:ascii="Times New Roman" w:hAnsi="Times New Roman" w:cs="Times New Roman"/>
          <w:sz w:val="24"/>
          <w:szCs w:val="24"/>
        </w:rPr>
        <w:t>In modern society</w:t>
      </w:r>
      <w:r w:rsidRPr="008777E9">
        <w:rPr>
          <w:rFonts w:ascii="Times New Roman" w:hAnsi="Times New Roman" w:cs="Times New Roman"/>
          <w:sz w:val="24"/>
          <w:szCs w:val="24"/>
        </w:rPr>
        <w:t xml:space="preserve">, Merton's theory can be considered as an example of the environmental aspect of why individuals commit a crime. Notably, the primary concept of the strain theory is that the society and the media inform people that they require to achieve material wealth to achieve a specific type of respectable status and if they are less fortunate with adequate hard work, they too can achieve the American Dream (Botchkovar et al., 2014). However, strain theory outlines that not everyone can be lucky enough to achieve the American Dream. Thus they can find alternative ways to obtain the dream since it was inclined to them since they were a small kid. Society tells everyone their success is defined by the much material of wealth they have obtained. Notably, the </w:t>
      </w:r>
      <w:r w:rsidRPr="008777E9">
        <w:rPr>
          <w:rFonts w:ascii="Times New Roman" w:hAnsi="Times New Roman" w:cs="Times New Roman"/>
          <w:sz w:val="24"/>
          <w:szCs w:val="24"/>
        </w:rPr>
        <w:lastRenderedPageBreak/>
        <w:t>society deems any individual who fails to accumulate material wealth as his or her failure, and this will be depicted as a problem with the personal character instead of just thinking of the person as unfortunate.  Poverty is seen as a sign of laziness rather than a problem with society and blocked opportunities in most urban areas. Consequently, the affected persons develop a sort of strain that that pushes them to criminal or deviant behaviors.</w:t>
      </w:r>
    </w:p>
    <w:p w:rsidR="00271E99" w:rsidRPr="0047546E" w:rsidRDefault="00773588" w:rsidP="0047546E">
      <w:pPr>
        <w:spacing w:line="480" w:lineRule="auto"/>
        <w:ind w:left="720" w:right="720"/>
        <w:rPr>
          <w:rFonts w:ascii="Times New Roman" w:hAnsi="Times New Roman" w:cs="Times New Roman"/>
          <w:sz w:val="24"/>
          <w:szCs w:val="24"/>
        </w:rPr>
      </w:pPr>
      <w:r w:rsidRPr="0047546E">
        <w:rPr>
          <w:rFonts w:ascii="Times New Roman" w:hAnsi="Times New Roman" w:cs="Times New Roman"/>
          <w:sz w:val="24"/>
          <w:szCs w:val="24"/>
        </w:rPr>
        <w:br w:type="page"/>
      </w:r>
    </w:p>
    <w:p w:rsidR="00F0753C" w:rsidRPr="0047546E" w:rsidRDefault="00773588" w:rsidP="0047546E">
      <w:pPr>
        <w:spacing w:line="480" w:lineRule="auto"/>
        <w:ind w:left="720" w:right="720"/>
        <w:jc w:val="center"/>
        <w:rPr>
          <w:rFonts w:ascii="Times New Roman" w:hAnsi="Times New Roman" w:cs="Times New Roman"/>
          <w:sz w:val="24"/>
          <w:szCs w:val="24"/>
        </w:rPr>
      </w:pPr>
      <w:r w:rsidRPr="0047546E">
        <w:rPr>
          <w:rFonts w:ascii="Times New Roman" w:hAnsi="Times New Roman" w:cs="Times New Roman"/>
          <w:sz w:val="24"/>
          <w:szCs w:val="24"/>
        </w:rPr>
        <w:lastRenderedPageBreak/>
        <w:t>References</w:t>
      </w:r>
    </w:p>
    <w:p w:rsidR="00271E99" w:rsidRDefault="00773588" w:rsidP="008777E9">
      <w:pPr>
        <w:spacing w:after="0" w:line="480" w:lineRule="auto"/>
        <w:ind w:left="720" w:right="720" w:hanging="720"/>
        <w:rPr>
          <w:rFonts w:ascii="Times New Roman" w:eastAsia="Times New Roman" w:hAnsi="Times New Roman" w:cs="Times New Roman"/>
          <w:sz w:val="24"/>
          <w:szCs w:val="24"/>
        </w:rPr>
      </w:pPr>
      <w:r w:rsidRPr="0047546E">
        <w:rPr>
          <w:rFonts w:ascii="Times New Roman" w:eastAsia="Times New Roman" w:hAnsi="Times New Roman" w:cs="Times New Roman"/>
          <w:sz w:val="24"/>
          <w:szCs w:val="24"/>
        </w:rPr>
        <w:t xml:space="preserve">Agnew, R. (2015). </w:t>
      </w:r>
      <w:r w:rsidRPr="0047546E">
        <w:rPr>
          <w:rFonts w:ascii="Times New Roman" w:eastAsia="Times New Roman" w:hAnsi="Times New Roman" w:cs="Times New Roman"/>
          <w:i/>
          <w:iCs/>
          <w:sz w:val="24"/>
          <w:szCs w:val="24"/>
        </w:rPr>
        <w:t>Strain theories</w:t>
      </w:r>
      <w:r w:rsidRPr="0047546E">
        <w:rPr>
          <w:rFonts w:ascii="Times New Roman" w:eastAsia="Times New Roman" w:hAnsi="Times New Roman" w:cs="Times New Roman"/>
          <w:sz w:val="24"/>
          <w:szCs w:val="24"/>
        </w:rPr>
        <w:t>. John Wiley &amp; Sons, Ltd.</w:t>
      </w:r>
      <w:bookmarkStart w:id="0" w:name="_GoBack"/>
      <w:bookmarkEnd w:id="0"/>
    </w:p>
    <w:p w:rsidR="008777E9" w:rsidRPr="008777E9" w:rsidRDefault="008777E9" w:rsidP="008777E9">
      <w:pPr>
        <w:spacing w:after="0" w:line="480" w:lineRule="auto"/>
        <w:ind w:left="720" w:right="720" w:hanging="720"/>
        <w:rPr>
          <w:rFonts w:ascii="Times New Roman" w:eastAsia="Times New Roman" w:hAnsi="Times New Roman" w:cs="Times New Roman"/>
          <w:sz w:val="24"/>
          <w:szCs w:val="24"/>
        </w:rPr>
      </w:pPr>
    </w:p>
    <w:p w:rsidR="00271E99" w:rsidRPr="0047546E" w:rsidRDefault="00773588" w:rsidP="0047546E">
      <w:pPr>
        <w:spacing w:after="0" w:line="480" w:lineRule="auto"/>
        <w:ind w:left="720" w:right="720" w:hanging="720"/>
        <w:rPr>
          <w:rFonts w:ascii="Times New Roman" w:eastAsia="Times New Roman" w:hAnsi="Times New Roman" w:cs="Times New Roman"/>
          <w:sz w:val="24"/>
          <w:szCs w:val="24"/>
        </w:rPr>
      </w:pPr>
      <w:r w:rsidRPr="0047546E">
        <w:rPr>
          <w:rFonts w:ascii="Times New Roman" w:eastAsia="Times New Roman" w:hAnsi="Times New Roman" w:cs="Times New Roman"/>
          <w:sz w:val="24"/>
          <w:szCs w:val="24"/>
        </w:rPr>
        <w:t>Botchkovar, E. V., Tittl</w:t>
      </w:r>
      <w:r w:rsidR="0047546E">
        <w:rPr>
          <w:rFonts w:ascii="Times New Roman" w:eastAsia="Times New Roman" w:hAnsi="Times New Roman" w:cs="Times New Roman"/>
          <w:sz w:val="24"/>
          <w:szCs w:val="24"/>
        </w:rPr>
        <w:t>e, C. R., &amp; Antonaccio, O. (2014</w:t>
      </w:r>
      <w:r w:rsidRPr="0047546E">
        <w:rPr>
          <w:rFonts w:ascii="Times New Roman" w:eastAsia="Times New Roman" w:hAnsi="Times New Roman" w:cs="Times New Roman"/>
          <w:sz w:val="24"/>
          <w:szCs w:val="24"/>
        </w:rPr>
        <w:t xml:space="preserve">). General strain theory: Additional evidence using cross‐cultural data. </w:t>
      </w:r>
      <w:r w:rsidRPr="0047546E">
        <w:rPr>
          <w:rFonts w:ascii="Times New Roman" w:eastAsia="Times New Roman" w:hAnsi="Times New Roman" w:cs="Times New Roman"/>
          <w:i/>
          <w:iCs/>
          <w:sz w:val="24"/>
          <w:szCs w:val="24"/>
        </w:rPr>
        <w:t>Criminology</w:t>
      </w:r>
      <w:r w:rsidRPr="0047546E">
        <w:rPr>
          <w:rFonts w:ascii="Times New Roman" w:eastAsia="Times New Roman" w:hAnsi="Times New Roman" w:cs="Times New Roman"/>
          <w:sz w:val="24"/>
          <w:szCs w:val="24"/>
        </w:rPr>
        <w:t xml:space="preserve">, </w:t>
      </w:r>
      <w:r w:rsidRPr="0047546E">
        <w:rPr>
          <w:rFonts w:ascii="Times New Roman" w:eastAsia="Times New Roman" w:hAnsi="Times New Roman" w:cs="Times New Roman"/>
          <w:i/>
          <w:iCs/>
          <w:sz w:val="24"/>
          <w:szCs w:val="24"/>
        </w:rPr>
        <w:t>47</w:t>
      </w:r>
      <w:r w:rsidRPr="0047546E">
        <w:rPr>
          <w:rFonts w:ascii="Times New Roman" w:eastAsia="Times New Roman" w:hAnsi="Times New Roman" w:cs="Times New Roman"/>
          <w:sz w:val="24"/>
          <w:szCs w:val="24"/>
        </w:rPr>
        <w:t>(1), 131-176.</w:t>
      </w:r>
    </w:p>
    <w:p w:rsidR="00271E99" w:rsidRPr="0047546E" w:rsidRDefault="003D2124" w:rsidP="0047546E">
      <w:pPr>
        <w:spacing w:line="480" w:lineRule="auto"/>
        <w:ind w:left="720" w:right="720" w:hanging="720"/>
        <w:jc w:val="center"/>
        <w:rPr>
          <w:rFonts w:ascii="Times New Roman" w:hAnsi="Times New Roman" w:cs="Times New Roman"/>
          <w:sz w:val="24"/>
          <w:szCs w:val="24"/>
        </w:rPr>
      </w:pPr>
    </w:p>
    <w:sectPr w:rsidR="00271E99" w:rsidRPr="0047546E" w:rsidSect="0047546E">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A9CEB0B" w15:done="0"/>
  <w15:commentEx w15:paraId="F7E5B766" w15:done="0"/>
  <w15:commentEx w15:paraId="A15934E9" w15:done="0"/>
  <w15:commentEx w15:paraId="8AF39000" w15:done="0"/>
  <w15:commentEx w15:paraId="09976AAB" w15:done="0"/>
  <w15:commentEx w15:paraId="B9D55DFF" w15:done="0"/>
  <w15:commentEx w15:paraId="3A2FD43E" w15:done="0"/>
  <w15:commentEx w15:paraId="E9775FCC" w15:done="0"/>
  <w15:commentEx w15:paraId="F2E38459" w15:done="0"/>
  <w15:commentEx w15:paraId="8ABE79F7" w15:done="0"/>
  <w15:commentEx w15:paraId="491ED9C8" w15:done="0"/>
  <w15:commentEx w15:paraId="98D72704" w15:done="0"/>
  <w15:commentEx w15:paraId="0BDCAF89" w15:done="0"/>
  <w15:commentEx w15:paraId="6BF3CAC0" w15:done="0"/>
  <w15:commentEx w15:paraId="0C41D7DC" w15:done="0"/>
  <w15:commentEx w15:paraId="CD4E00D3" w15:done="0"/>
  <w15:commentEx w15:paraId="AABBE169" w15:done="0"/>
  <w15:commentEx w15:paraId="50B21B31" w15:done="0"/>
  <w15:commentEx w15:paraId="9451C938" w15:done="0"/>
  <w15:commentEx w15:paraId="AE205AD6" w15:done="0"/>
  <w15:commentEx w15:paraId="D84E0115" w15:done="0"/>
  <w15:commentEx w15:paraId="7B66381F" w15:done="0"/>
  <w15:commentEx w15:paraId="ECB0FF3A" w15:done="0"/>
  <w15:commentEx w15:paraId="F82590F7" w15:done="0"/>
  <w15:commentEx w15:paraId="6A2AB0DD" w15:done="0"/>
  <w15:commentEx w15:paraId="D7EF0202" w15:done="0"/>
  <w15:commentEx w15:paraId="A63CEC12" w15:done="0"/>
  <w15:commentEx w15:paraId="38C3C30E" w15:done="0"/>
  <w15:commentEx w15:paraId="BEAAA5F2" w15:done="0"/>
  <w15:commentEx w15:paraId="BC021FBA" w15:done="0"/>
  <w15:commentEx w15:paraId="56A967DC" w15:done="0"/>
  <w15:commentEx w15:paraId="0CCF2D75" w15:done="0"/>
  <w15:commentEx w15:paraId="ADF49B41" w15:done="0"/>
  <w15:commentEx w15:paraId="E476A89F" w15:done="0"/>
  <w15:commentEx w15:paraId="03E0218D" w15:done="0"/>
  <w15:commentEx w15:paraId="3702EC7B" w15:done="0"/>
  <w15:commentEx w15:paraId="9316266C" w15:done="0"/>
  <w15:commentEx w15:paraId="91A2ACFF" w15:done="0"/>
  <w15:commentEx w15:paraId="B94F5872" w15:done="0"/>
  <w15:commentEx w15:paraId="C9A56932" w15:done="0"/>
  <w15:commentEx w15:paraId="A21B3950" w15:done="0"/>
  <w15:commentEx w15:paraId="EB312B39" w15:done="0"/>
  <w15:commentEx w15:paraId="9AFFD427" w15:done="0"/>
  <w15:commentEx w15:paraId="A86AC60D" w15:done="0"/>
  <w15:commentEx w15:paraId="7705EC9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124" w:rsidRDefault="003D2124" w:rsidP="0047546E">
      <w:pPr>
        <w:spacing w:after="0" w:line="240" w:lineRule="auto"/>
      </w:pPr>
      <w:r>
        <w:separator/>
      </w:r>
    </w:p>
  </w:endnote>
  <w:endnote w:type="continuationSeparator" w:id="1">
    <w:p w:rsidR="003D2124" w:rsidRDefault="003D2124" w:rsidP="004754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124" w:rsidRDefault="003D2124" w:rsidP="0047546E">
      <w:pPr>
        <w:spacing w:after="0" w:line="240" w:lineRule="auto"/>
      </w:pPr>
      <w:r>
        <w:separator/>
      </w:r>
    </w:p>
  </w:footnote>
  <w:footnote w:type="continuationSeparator" w:id="1">
    <w:p w:rsidR="003D2124" w:rsidRDefault="003D2124" w:rsidP="004754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590160"/>
      <w:docPartObj>
        <w:docPartGallery w:val="Page Numbers (Top of Page)"/>
        <w:docPartUnique/>
      </w:docPartObj>
    </w:sdtPr>
    <w:sdtEndPr>
      <w:rPr>
        <w:noProof/>
      </w:rPr>
    </w:sdtEndPr>
    <w:sdtContent>
      <w:p w:rsidR="0047546E" w:rsidRDefault="0047546E" w:rsidP="008777E9">
        <w:r w:rsidRPr="00F0753C">
          <w:rPr>
            <w:rFonts w:ascii="Times New Roman" w:hAnsi="Times New Roman" w:cs="Times New Roman"/>
            <w:sz w:val="24"/>
            <w:szCs w:val="24"/>
          </w:rPr>
          <w:t>MERTON’S STRAIN THEORY</w:t>
        </w:r>
        <w:r w:rsidR="008777E9">
          <w:rPr>
            <w:rFonts w:ascii="Times New Roman" w:hAnsi="Times New Roman" w:cs="Times New Roman"/>
            <w:sz w:val="24"/>
            <w:szCs w:val="24"/>
          </w:rPr>
          <w:t xml:space="preserve">                                                                                                    </w:t>
        </w:r>
        <w:r w:rsidR="008777E9" w:rsidRPr="008777E9">
          <w:rPr>
            <w:rFonts w:ascii="Times New Roman" w:hAnsi="Times New Roman" w:cs="Times New Roman"/>
            <w:sz w:val="24"/>
            <w:szCs w:val="24"/>
          </w:rPr>
          <w:fldChar w:fldCharType="begin"/>
        </w:r>
        <w:r w:rsidR="008777E9" w:rsidRPr="008777E9">
          <w:rPr>
            <w:rFonts w:ascii="Times New Roman" w:hAnsi="Times New Roman" w:cs="Times New Roman"/>
            <w:sz w:val="24"/>
            <w:szCs w:val="24"/>
          </w:rPr>
          <w:instrText xml:space="preserve"> PAGE   \* MERGEFORMAT </w:instrText>
        </w:r>
        <w:r w:rsidR="008777E9" w:rsidRPr="008777E9">
          <w:rPr>
            <w:rFonts w:ascii="Times New Roman" w:hAnsi="Times New Roman" w:cs="Times New Roman"/>
            <w:sz w:val="24"/>
            <w:szCs w:val="24"/>
          </w:rPr>
          <w:fldChar w:fldCharType="separate"/>
        </w:r>
        <w:r w:rsidR="008777E9">
          <w:rPr>
            <w:rFonts w:ascii="Times New Roman" w:hAnsi="Times New Roman" w:cs="Times New Roman"/>
            <w:noProof/>
            <w:sz w:val="24"/>
            <w:szCs w:val="24"/>
          </w:rPr>
          <w:t>4</w:t>
        </w:r>
        <w:r w:rsidR="008777E9" w:rsidRPr="008777E9">
          <w:rPr>
            <w:rFonts w:ascii="Times New Roman" w:hAnsi="Times New Roman" w:cs="Times New Roman"/>
            <w:sz w:val="24"/>
            <w:szCs w:val="24"/>
          </w:rPr>
          <w:fldChar w:fldCharType="end"/>
        </w:r>
      </w:p>
    </w:sdtContent>
  </w:sdt>
  <w:p w:rsidR="0047546E" w:rsidRDefault="004754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E" w:rsidRDefault="0047546E" w:rsidP="002E1B3C">
    <w:pPr>
      <w:rPr>
        <w:rFonts w:ascii="Times New Roman" w:hAnsi="Times New Roman" w:cs="Times New Roman"/>
        <w:sz w:val="24"/>
        <w:szCs w:val="24"/>
      </w:rPr>
    </w:pPr>
    <w:r w:rsidRPr="0047546E">
      <w:rPr>
        <w:rFonts w:ascii="Times New Roman" w:hAnsi="Times New Roman" w:cs="Times New Roman"/>
        <w:sz w:val="24"/>
        <w:szCs w:val="24"/>
      </w:rPr>
      <w:t>Running head: MERTON’S STRAIN</w:t>
    </w:r>
    <w:r w:rsidRPr="00F0753C">
      <w:rPr>
        <w:rFonts w:ascii="Times New Roman" w:hAnsi="Times New Roman" w:cs="Times New Roman"/>
        <w:sz w:val="24"/>
        <w:szCs w:val="24"/>
      </w:rPr>
      <w:t xml:space="preserve"> THEORY</w:t>
    </w:r>
    <w:r w:rsidR="002E1B3C">
      <w:rPr>
        <w:rFonts w:ascii="Times New Roman" w:hAnsi="Times New Roman" w:cs="Times New Roman"/>
        <w:sz w:val="24"/>
        <w:szCs w:val="24"/>
      </w:rPr>
      <w:t xml:space="preserve">                                                                           </w:t>
    </w:r>
    <w:r w:rsidR="002E1B3C" w:rsidRPr="002E1B3C">
      <w:rPr>
        <w:rFonts w:ascii="Times New Roman" w:hAnsi="Times New Roman" w:cs="Times New Roman"/>
        <w:sz w:val="24"/>
        <w:szCs w:val="24"/>
      </w:rPr>
      <w:fldChar w:fldCharType="begin"/>
    </w:r>
    <w:r w:rsidR="002E1B3C" w:rsidRPr="002E1B3C">
      <w:rPr>
        <w:rFonts w:ascii="Times New Roman" w:hAnsi="Times New Roman" w:cs="Times New Roman"/>
        <w:sz w:val="24"/>
        <w:szCs w:val="24"/>
      </w:rPr>
      <w:instrText xml:space="preserve"> PAGE   \* MERGEFORMAT </w:instrText>
    </w:r>
    <w:r w:rsidR="002E1B3C" w:rsidRPr="002E1B3C">
      <w:rPr>
        <w:rFonts w:ascii="Times New Roman" w:hAnsi="Times New Roman" w:cs="Times New Roman"/>
        <w:sz w:val="24"/>
        <w:szCs w:val="24"/>
      </w:rPr>
      <w:fldChar w:fldCharType="separate"/>
    </w:r>
    <w:r w:rsidR="008777E9">
      <w:rPr>
        <w:rFonts w:ascii="Times New Roman" w:hAnsi="Times New Roman" w:cs="Times New Roman"/>
        <w:noProof/>
        <w:sz w:val="24"/>
        <w:szCs w:val="24"/>
      </w:rPr>
      <w:t>1</w:t>
    </w:r>
    <w:r w:rsidR="002E1B3C" w:rsidRPr="002E1B3C">
      <w:rPr>
        <w:rFonts w:ascii="Times New Roman" w:hAnsi="Times New Roman" w:cs="Times New Roman"/>
        <w:sz w:val="24"/>
        <w:szCs w:val="24"/>
      </w:rPr>
      <w:fldChar w:fldCharType="end"/>
    </w:r>
  </w:p>
  <w:p w:rsidR="0047546E" w:rsidRDefault="004754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42F28"/>
    <w:multiLevelType w:val="multilevel"/>
    <w:tmpl w:val="7C08B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196E"/>
    <w:rsid w:val="002E1B3C"/>
    <w:rsid w:val="003D2124"/>
    <w:rsid w:val="0047546E"/>
    <w:rsid w:val="0051196E"/>
    <w:rsid w:val="00773588"/>
    <w:rsid w:val="008646FC"/>
    <w:rsid w:val="008777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6FC"/>
  </w:style>
  <w:style w:type="paragraph" w:styleId="Heading2">
    <w:name w:val="heading 2"/>
    <w:basedOn w:val="Normal"/>
    <w:link w:val="Heading2Char"/>
    <w:uiPriority w:val="9"/>
    <w:qFormat/>
    <w:rsid w:val="0079037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753C"/>
    <w:rPr>
      <w:color w:val="0000FF"/>
      <w:u w:val="single"/>
    </w:rPr>
  </w:style>
  <w:style w:type="character" w:customStyle="1" w:styleId="Heading2Char">
    <w:name w:val="Heading 2 Char"/>
    <w:basedOn w:val="DefaultParagraphFont"/>
    <w:link w:val="Heading2"/>
    <w:uiPriority w:val="9"/>
    <w:rsid w:val="0079037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903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79037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646FC"/>
    <w:pPr>
      <w:spacing w:line="240" w:lineRule="auto"/>
    </w:pPr>
    <w:rPr>
      <w:sz w:val="20"/>
      <w:szCs w:val="20"/>
    </w:rPr>
  </w:style>
  <w:style w:type="character" w:customStyle="1" w:styleId="CommentTextChar">
    <w:name w:val="Comment Text Char"/>
    <w:basedOn w:val="DefaultParagraphFont"/>
    <w:link w:val="CommentText"/>
    <w:uiPriority w:val="99"/>
    <w:semiHidden/>
    <w:rsid w:val="008646FC"/>
    <w:rPr>
      <w:sz w:val="20"/>
      <w:szCs w:val="20"/>
    </w:rPr>
  </w:style>
  <w:style w:type="paragraph" w:styleId="BalloonText">
    <w:name w:val="Balloon Text"/>
    <w:basedOn w:val="Normal"/>
    <w:link w:val="BalloonTextChar"/>
    <w:uiPriority w:val="99"/>
    <w:semiHidden/>
    <w:unhideWhenUsed/>
    <w:rsid w:val="004754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46E"/>
    <w:rPr>
      <w:rFonts w:ascii="Tahoma" w:hAnsi="Tahoma" w:cs="Tahoma"/>
      <w:sz w:val="16"/>
      <w:szCs w:val="16"/>
    </w:rPr>
  </w:style>
  <w:style w:type="paragraph" w:styleId="Header">
    <w:name w:val="header"/>
    <w:basedOn w:val="Normal"/>
    <w:link w:val="HeaderChar"/>
    <w:uiPriority w:val="99"/>
    <w:unhideWhenUsed/>
    <w:rsid w:val="00475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46E"/>
  </w:style>
  <w:style w:type="paragraph" w:styleId="Footer">
    <w:name w:val="footer"/>
    <w:basedOn w:val="Normal"/>
    <w:link w:val="FooterChar"/>
    <w:uiPriority w:val="99"/>
    <w:unhideWhenUsed/>
    <w:rsid w:val="00475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4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9037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753C"/>
    <w:rPr>
      <w:color w:val="0000FF"/>
      <w:u w:val="single"/>
    </w:rPr>
  </w:style>
  <w:style w:type="character" w:customStyle="1" w:styleId="Heading2Char">
    <w:name w:val="Heading 2 Char"/>
    <w:basedOn w:val="DefaultParagraphFont"/>
    <w:link w:val="Heading2"/>
    <w:uiPriority w:val="9"/>
    <w:rsid w:val="0079037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903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79037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54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46E"/>
    <w:rPr>
      <w:rFonts w:ascii="Tahoma" w:hAnsi="Tahoma" w:cs="Tahoma"/>
      <w:sz w:val="16"/>
      <w:szCs w:val="16"/>
    </w:rPr>
  </w:style>
  <w:style w:type="paragraph" w:styleId="Header">
    <w:name w:val="header"/>
    <w:basedOn w:val="Normal"/>
    <w:link w:val="HeaderChar"/>
    <w:uiPriority w:val="99"/>
    <w:unhideWhenUsed/>
    <w:rsid w:val="00475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46E"/>
  </w:style>
  <w:style w:type="paragraph" w:styleId="Footer">
    <w:name w:val="footer"/>
    <w:basedOn w:val="Normal"/>
    <w:link w:val="FooterChar"/>
    <w:uiPriority w:val="99"/>
    <w:unhideWhenUsed/>
    <w:rsid w:val="00475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46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2017-11-13T20:06:00Z</dcterms:created>
  <dcterms:modified xsi:type="dcterms:W3CDTF">2017-11-13T20:16:00Z</dcterms:modified>
</cp:coreProperties>
</file>